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4201CB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-216535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4201CB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4201CB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4201CB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4201CB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4201CB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4201CB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4201CB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4201CB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4201CB" w:rsidTr="00154959">
        <w:tc>
          <w:tcPr>
            <w:tcW w:w="5070" w:type="dxa"/>
          </w:tcPr>
          <w:p w:rsidR="00154959" w:rsidRPr="004201CB" w:rsidRDefault="00963047" w:rsidP="00146B12">
            <w:pPr>
              <w:tabs>
                <w:tab w:val="left" w:pos="4678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2DE7" w:rsidRPr="004201CB">
              <w:rPr>
                <w:rFonts w:ascii="Times New Roman" w:hAnsi="Times New Roman" w:cs="Times New Roman"/>
                <w:sz w:val="28"/>
                <w:szCs w:val="28"/>
              </w:rPr>
              <w:t>29 февраля 2024</w:t>
            </w:r>
            <w:r w:rsidRPr="004201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21374" w:rsidRPr="00420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1CB" w:rsidRPr="004201CB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154959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F4DE4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54959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BF4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54959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</w:t>
            </w:r>
            <w:r w:rsidR="00B62BF4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54959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4959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20</w:t>
            </w:r>
            <w:r w:rsidR="00125A3D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54959" w:rsidRPr="0042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4201CB" w:rsidRDefault="00154959" w:rsidP="001B69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99A" w:rsidRPr="004201CB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74" w:rsidRPr="004201CB" w:rsidRDefault="00154959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4201CB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главы Карталинского муниципального </w:t>
      </w:r>
      <w:r w:rsidRPr="004201CB">
        <w:rPr>
          <w:rFonts w:ascii="Times New Roman" w:hAnsi="Times New Roman"/>
          <w:sz w:val="28"/>
          <w:szCs w:val="28"/>
        </w:rPr>
        <w:t>района,</w:t>
      </w:r>
    </w:p>
    <w:p w:rsidR="001B699A" w:rsidRPr="004201CB" w:rsidRDefault="001B699A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4201CB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4201CB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</w:t>
      </w:r>
      <w:r w:rsidR="00B62BF4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Внести в </w:t>
      </w:r>
      <w:r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прогнозный план приватизации имущест</w:t>
      </w:r>
      <w:r w:rsidR="007A3372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125A3D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146B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4</w:t>
      </w:r>
      <w:r w:rsidR="00DF4E30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</w:t>
      </w:r>
      <w:r w:rsidR="00B62BF4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утвержденный решением Собрания депутатов Карталинского муниципального района </w:t>
      </w:r>
      <w:r w:rsidR="00962DE7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21 декабря 2023 года № 565</w:t>
      </w:r>
      <w:r w:rsidR="00425ED8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, </w:t>
      </w:r>
      <w:r w:rsidR="00B62BF4" w:rsidRPr="004201C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следующие изменения:</w:t>
      </w:r>
    </w:p>
    <w:p w:rsidR="00303624" w:rsidRPr="004201CB" w:rsidRDefault="00425ED8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C61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2BF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имущества, находящегося в собственно</w:t>
      </w:r>
      <w:r w:rsidR="00E42DD7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муниципального образования </w:t>
      </w:r>
      <w:r w:rsidR="00B62BF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2DD7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арталинский муниципальный район</w:t>
      </w:r>
      <w:r w:rsidR="00B62BF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приватизации в  20</w:t>
      </w:r>
      <w:r w:rsidR="00125A3D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B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BF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63047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BF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47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962DE7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A648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62DE7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="00BA648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B62BF4"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A3D" w:rsidRPr="004201CB" w:rsidRDefault="00125A3D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800"/>
        <w:gridCol w:w="2552"/>
        <w:gridCol w:w="2772"/>
      </w:tblGrid>
      <w:tr w:rsidR="00962DE7" w:rsidRPr="004201CB" w:rsidTr="00A569BE">
        <w:trPr>
          <w:trHeight w:val="1138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Административно-бытовой корпус (АБК). Адрес: Челябинская область, г. Карталы, ул. Братьев Кашириных,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74:08:4701010:1747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 xml:space="preserve">Площадь: 899,9 кв.м. Количество этажей: 2 этажа. </w:t>
            </w:r>
          </w:p>
          <w:p w:rsidR="00962DE7" w:rsidRPr="004201CB" w:rsidRDefault="00962DE7" w:rsidP="00A5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 xml:space="preserve">Назначение: нежилое здание. </w:t>
            </w:r>
          </w:p>
        </w:tc>
      </w:tr>
      <w:tr w:rsidR="00962DE7" w:rsidRPr="004201CB" w:rsidTr="00962DE7">
        <w:trPr>
          <w:trHeight w:val="606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здание, расположенное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 xml:space="preserve">Площадь: 1226,5 кв.м. Количество этажей: 1 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A569BE">
        <w:trPr>
          <w:trHeight w:val="1138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гаражи, расположенные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 xml:space="preserve">Площадь: 175,8 кв.м. Количество этажей: 1 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962DE7">
        <w:trPr>
          <w:trHeight w:val="560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 xml:space="preserve">Нежилое здание – душевая, расположенное по адресу: </w:t>
            </w: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lastRenderedPageBreak/>
              <w:t>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lastRenderedPageBreak/>
              <w:t>74:08:4702017:20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 xml:space="preserve">Площадь: 49,2 кв.м. Количество этажей: </w:t>
            </w: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lastRenderedPageBreak/>
              <w:t xml:space="preserve">1 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A569BE">
        <w:trPr>
          <w:trHeight w:val="1138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котельная, расположенное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 xml:space="preserve">Площадь: 314,1 кв.м. Количество этажей: 1 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A569BE">
        <w:trPr>
          <w:trHeight w:val="416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Контрольно-пропускной пункт, расположенное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Площадь: 698,3 кв.м. Количество этажей: 2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A569BE">
        <w:trPr>
          <w:trHeight w:val="1138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автоматическая мойка автобусов с очистными сооружениями, расположенное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Площадь: 321 кв.м. Количество этажей: 1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A569BE">
        <w:trPr>
          <w:trHeight w:val="1138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производственный корпус, расположенное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Площадь: 564,5 кв.м. Количество этажей: 1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  <w:tr w:rsidR="00962DE7" w:rsidRPr="004201CB" w:rsidTr="00A569BE">
        <w:trPr>
          <w:trHeight w:val="1138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62DE7" w:rsidRPr="004201CB" w:rsidRDefault="00962DE7" w:rsidP="00A5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Нежилое здание – профилакторий, расположенное по адресу: Челябинская область, г. Карталы, ул. Гагарина,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74:08:4702017:11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 w:cs="Arial Unicode MS"/>
                <w:sz w:val="28"/>
                <w:szCs w:val="28"/>
              </w:rPr>
              <w:t>Площадь: 878 кв.м. Количество этажей: 1</w:t>
            </w:r>
          </w:p>
          <w:p w:rsidR="00962DE7" w:rsidRPr="004201CB" w:rsidRDefault="00962DE7" w:rsidP="00A569BE">
            <w:p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4201CB">
              <w:rPr>
                <w:rFonts w:ascii="Times New Roman" w:hAnsi="Times New Roman"/>
                <w:sz w:val="28"/>
                <w:szCs w:val="28"/>
              </w:rPr>
              <w:t>Назначение: нежилое здание.</w:t>
            </w:r>
          </w:p>
        </w:tc>
      </w:tr>
    </w:tbl>
    <w:p w:rsidR="00125A3D" w:rsidRPr="004201CB" w:rsidRDefault="00125A3D" w:rsidP="005B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D8" w:rsidRPr="004201CB" w:rsidRDefault="00425ED8" w:rsidP="00425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CB">
        <w:rPr>
          <w:rFonts w:ascii="Times New Roman" w:hAnsi="Times New Roman" w:cs="Times New Roman"/>
          <w:sz w:val="28"/>
          <w:szCs w:val="28"/>
        </w:rPr>
        <w:t>2. Настоящее решение направить главе Карталинского муниципального района для подписания и опубликования.</w:t>
      </w:r>
    </w:p>
    <w:p w:rsidR="00425ED8" w:rsidRPr="004201CB" w:rsidRDefault="00425ED8" w:rsidP="00425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CB">
        <w:rPr>
          <w:rFonts w:ascii="Times New Roman" w:hAnsi="Times New Roman" w:cs="Times New Roman"/>
          <w:sz w:val="28"/>
          <w:szCs w:val="28"/>
        </w:rPr>
        <w:t>3.</w:t>
      </w:r>
      <w:r w:rsidR="00962DE7" w:rsidRPr="004201C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962DE7" w:rsidRPr="004201CB">
        <w:rPr>
          <w:rFonts w:ascii="Times New Roman" w:hAnsi="Times New Roman" w:cs="Times New Roman"/>
          <w:sz w:val="28"/>
          <w:szCs w:val="26"/>
        </w:rPr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="00962DE7" w:rsidRPr="004201CB">
        <w:rPr>
          <w:rFonts w:ascii="Times New Roman" w:hAnsi="Times New Roman" w:cs="Times New Roman"/>
          <w:sz w:val="28"/>
          <w:szCs w:val="28"/>
        </w:rPr>
        <w:t>.</w:t>
      </w:r>
      <w:r w:rsidRPr="004201CB">
        <w:rPr>
          <w:rFonts w:ascii="Times New Roman" w:hAnsi="Times New Roman" w:cs="Times New Roman"/>
          <w:sz w:val="28"/>
          <w:szCs w:val="28"/>
        </w:rPr>
        <w:t xml:space="preserve"> </w:t>
      </w:r>
      <w:r w:rsidRPr="0042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ED8" w:rsidRPr="004201CB" w:rsidRDefault="00425ED8" w:rsidP="00425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D8" w:rsidRPr="004201CB" w:rsidRDefault="00425ED8" w:rsidP="0042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425ED8" w:rsidRPr="004201CB" w:rsidRDefault="00425ED8" w:rsidP="00425E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1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25ED8" w:rsidRPr="004201CB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1CB">
        <w:rPr>
          <w:rFonts w:ascii="Times New Roman" w:eastAsia="Times New Roman" w:hAnsi="Times New Roman" w:cs="Times New Roman"/>
          <w:sz w:val="28"/>
          <w:lang w:eastAsia="ru-RU"/>
        </w:rPr>
        <w:t>Карталинского муниципального района                                         Е.Н. Слинкин</w:t>
      </w:r>
    </w:p>
    <w:p w:rsidR="00425ED8" w:rsidRPr="004201CB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5ED8" w:rsidRPr="004201CB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5ED8" w:rsidRPr="004201CB" w:rsidRDefault="00425ED8" w:rsidP="004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1C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25ED8" w:rsidRPr="004201CB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1C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А.Г. Вдовин</w:t>
      </w:r>
    </w:p>
    <w:p w:rsidR="001B699A" w:rsidRPr="004201CB" w:rsidRDefault="001B699A" w:rsidP="0042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99A" w:rsidRPr="004201CB" w:rsidSect="00303624">
      <w:pgSz w:w="11906" w:h="16838"/>
      <w:pgMar w:top="851" w:right="707" w:bottom="284" w:left="1701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EC" w:rsidRDefault="00B873EC" w:rsidP="00303624">
      <w:pPr>
        <w:spacing w:after="0" w:line="240" w:lineRule="auto"/>
      </w:pPr>
      <w:r>
        <w:separator/>
      </w:r>
    </w:p>
  </w:endnote>
  <w:endnote w:type="continuationSeparator" w:id="1">
    <w:p w:rsidR="00B873EC" w:rsidRDefault="00B873EC" w:rsidP="003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EC" w:rsidRDefault="00B873EC" w:rsidP="00303624">
      <w:pPr>
        <w:spacing w:after="0" w:line="240" w:lineRule="auto"/>
      </w:pPr>
      <w:r>
        <w:separator/>
      </w:r>
    </w:p>
  </w:footnote>
  <w:footnote w:type="continuationSeparator" w:id="1">
    <w:p w:rsidR="00B873EC" w:rsidRDefault="00B873EC" w:rsidP="0030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99"/>
    <w:rsid w:val="000355B3"/>
    <w:rsid w:val="00067CE2"/>
    <w:rsid w:val="00071A38"/>
    <w:rsid w:val="000C443C"/>
    <w:rsid w:val="000F492E"/>
    <w:rsid w:val="00121374"/>
    <w:rsid w:val="00125A3D"/>
    <w:rsid w:val="00130C99"/>
    <w:rsid w:val="00146B12"/>
    <w:rsid w:val="001533EE"/>
    <w:rsid w:val="00154959"/>
    <w:rsid w:val="001A1915"/>
    <w:rsid w:val="001B699A"/>
    <w:rsid w:val="00297BF6"/>
    <w:rsid w:val="002C1A6E"/>
    <w:rsid w:val="002D762E"/>
    <w:rsid w:val="002F4DE4"/>
    <w:rsid w:val="00303624"/>
    <w:rsid w:val="0032543E"/>
    <w:rsid w:val="003416B4"/>
    <w:rsid w:val="003842EA"/>
    <w:rsid w:val="003863A7"/>
    <w:rsid w:val="004201CB"/>
    <w:rsid w:val="00425ED8"/>
    <w:rsid w:val="00442CCC"/>
    <w:rsid w:val="004520A7"/>
    <w:rsid w:val="004C2B3F"/>
    <w:rsid w:val="00507B3A"/>
    <w:rsid w:val="005232A6"/>
    <w:rsid w:val="005969B5"/>
    <w:rsid w:val="005A2D0B"/>
    <w:rsid w:val="005B7E9D"/>
    <w:rsid w:val="00604D00"/>
    <w:rsid w:val="0063262F"/>
    <w:rsid w:val="006B084B"/>
    <w:rsid w:val="006B59BE"/>
    <w:rsid w:val="006F2B6B"/>
    <w:rsid w:val="00703DD9"/>
    <w:rsid w:val="00737140"/>
    <w:rsid w:val="007A3372"/>
    <w:rsid w:val="007B3C1C"/>
    <w:rsid w:val="007D727B"/>
    <w:rsid w:val="00810517"/>
    <w:rsid w:val="00834A2E"/>
    <w:rsid w:val="00887DBC"/>
    <w:rsid w:val="008976FC"/>
    <w:rsid w:val="00962DE7"/>
    <w:rsid w:val="00963047"/>
    <w:rsid w:val="009B26A8"/>
    <w:rsid w:val="009B7A7B"/>
    <w:rsid w:val="00A13530"/>
    <w:rsid w:val="00A375DF"/>
    <w:rsid w:val="00AE0D50"/>
    <w:rsid w:val="00B62BF4"/>
    <w:rsid w:val="00B873EC"/>
    <w:rsid w:val="00BA6484"/>
    <w:rsid w:val="00BE0C3B"/>
    <w:rsid w:val="00C139CF"/>
    <w:rsid w:val="00C33703"/>
    <w:rsid w:val="00C356B6"/>
    <w:rsid w:val="00C77BC1"/>
    <w:rsid w:val="00C92C61"/>
    <w:rsid w:val="00D345D2"/>
    <w:rsid w:val="00D44456"/>
    <w:rsid w:val="00D75E0E"/>
    <w:rsid w:val="00D82F57"/>
    <w:rsid w:val="00DF4E30"/>
    <w:rsid w:val="00DF786F"/>
    <w:rsid w:val="00E42DD7"/>
    <w:rsid w:val="00E46501"/>
    <w:rsid w:val="00F27A86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624"/>
  </w:style>
  <w:style w:type="paragraph" w:styleId="a7">
    <w:name w:val="footer"/>
    <w:basedOn w:val="a"/>
    <w:link w:val="a8"/>
    <w:uiPriority w:val="99"/>
    <w:semiHidden/>
    <w:unhideWhenUsed/>
    <w:rsid w:val="0030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624"/>
  </w:style>
  <w:style w:type="character" w:styleId="a9">
    <w:name w:val="Hyperlink"/>
    <w:basedOn w:val="a0"/>
    <w:uiPriority w:val="99"/>
    <w:unhideWhenUsed/>
    <w:rsid w:val="005B7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9DE8-E162-43D8-9A23-B7BE68AC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2024-03-05T08:25:00Z</cp:lastPrinted>
  <dcterms:created xsi:type="dcterms:W3CDTF">2015-12-21T05:06:00Z</dcterms:created>
  <dcterms:modified xsi:type="dcterms:W3CDTF">2024-03-05T08:31:00Z</dcterms:modified>
</cp:coreProperties>
</file>